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0CD8" w14:textId="77777777" w:rsidR="0056712A" w:rsidRPr="0056712A" w:rsidRDefault="0056712A" w:rsidP="0056712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6712A">
        <w:rPr>
          <w:rFonts w:ascii="Verdana" w:eastAsia="Times New Roman" w:hAnsi="Verdana" w:cs="Times New Roman"/>
          <w:b/>
          <w:iCs/>
          <w:sz w:val="28"/>
          <w:szCs w:val="28"/>
          <w:lang w:eastAsia="ru-RU"/>
        </w:rPr>
        <w:t xml:space="preserve">Пр.6 </w:t>
      </w:r>
      <w:r w:rsidRPr="0056712A">
        <w:rPr>
          <w:rFonts w:ascii="Verdana" w:eastAsia="Times New Roman" w:hAnsi="Verdana" w:cs="Times New Roman"/>
          <w:b/>
          <w:bCs/>
          <w:sz w:val="28"/>
          <w:szCs w:val="28"/>
          <w:lang w:eastAsia="ru-RU"/>
        </w:rPr>
        <w:t>Трехфазная параллельная RLC-цепь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26"/>
        <w:gridCol w:w="5313"/>
      </w:tblGrid>
      <w:tr w:rsidR="0056712A" w:rsidRPr="008069AD" w14:paraId="3DB3ADCC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09DF9" w14:textId="77777777" w:rsidR="0056712A" w:rsidRPr="008069AD" w:rsidRDefault="0056712A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3-Phase Parallel RLC Branch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93BB0" w14:textId="77777777" w:rsidR="0056712A" w:rsidRPr="008069AD" w:rsidRDefault="0056712A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69A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Трехфазная параллельная RLC-цепь</w:t>
            </w:r>
          </w:p>
        </w:tc>
      </w:tr>
    </w:tbl>
    <w:p w14:paraId="311F434D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Пиктограмма:</w:t>
      </w:r>
    </w:p>
    <w:p w14:paraId="1765B2C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6AD054EF" wp14:editId="5557484A">
            <wp:extent cx="1038225" cy="1190625"/>
            <wp:effectExtent l="0" t="0" r="9525" b="9525"/>
            <wp:docPr id="90" name="Рисунок 90" descr="http://matlab.exponenta.ru/simpower/book1/images_1_5/i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matlab.exponenta.ru/simpower/book1/images_1_5/i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8FD1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Назначение:</w:t>
      </w:r>
    </w:p>
    <w:p w14:paraId="296187E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Моделирует трехфазную цепь, состоящую из трех параллельных RLC-цепей. На рисунке показана также схема блока 3-Phase Parallel RLC Branch.</w:t>
      </w:r>
    </w:p>
    <w:p w14:paraId="1DA6DBF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Окно задания параметров:</w:t>
      </w:r>
    </w:p>
    <w:p w14:paraId="25517E0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107D2C35" wp14:editId="2D15A141">
            <wp:extent cx="3571875" cy="2752725"/>
            <wp:effectExtent l="0" t="0" r="9525" b="9525"/>
            <wp:docPr id="91" name="Рисунок 91" descr="http://matlab.exponenta.ru/simpower/book1/images_1_5/pw_3_phase_parallel_rlc_bran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matlab.exponenta.ru/simpower/book1/images_1_5/pw_3_phase_parallel_rlc_branc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CB094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Параметры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блока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:</w:t>
      </w:r>
    </w:p>
    <w:p w14:paraId="78EEF607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Resistance R (Ohms):</w:t>
      </w:r>
    </w:p>
    <w:p w14:paraId="026169B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[Сопротивление (Ом)]. Величина активного сопротивления в одной фазе. Для исключения резистора из цепи значение сопротивления нужно задать равным inf (бесконечность). В этом случае на пиктограмме блока резистор отображаться не будет.</w:t>
      </w:r>
    </w:p>
    <w:p w14:paraId="6E20B4F1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Inductance L (H):</w:t>
      </w:r>
    </w:p>
    <w:p w14:paraId="77CA753D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[Индуктивность (Гн)]. Величина индуктивности в одной фазе. Для исключения индуктивности из цепи ее величину нужно задать равной inf (бесконечность). В этом случае на пиктограмме блока индуктивность отображаться не будет.</w:t>
      </w:r>
    </w:p>
    <w:p w14:paraId="2D00A776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Capacitance C (F):</w:t>
      </w:r>
    </w:p>
    <w:p w14:paraId="0D252EEA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lastRenderedPageBreak/>
        <w:t>[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Емкость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 (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Ф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 xml:space="preserve">)]. 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Величина емкости в одной фазе. Для исключения конденсатора из цепи значение емкости нужно задать равной нулю. В этом случае конденсатор на пиктограмме блока показан не будет.</w:t>
      </w:r>
    </w:p>
    <w:p w14:paraId="668580B3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Пример:</w:t>
      </w:r>
    </w:p>
    <w:p w14:paraId="2AA74DFC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На рис. 1.24 показана схема, в которой трехфазная параллельная RLC-цепь подключается к трехфазному источнику напряжения с действующим значением линейного напряжения 25 кВ и частотой 50 Гц. Параметры цепи выбраны следующими: R = 0.1 Ом, L = 0.1*10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Гн и C = 0.01*10</w:t>
      </w:r>
      <w:r w:rsidRPr="008069AD">
        <w:rPr>
          <w:rFonts w:ascii="Verdana" w:eastAsia="Times New Roman" w:hAnsi="Verdana" w:cs="Times New Roman"/>
          <w:sz w:val="20"/>
          <w:szCs w:val="20"/>
          <w:vertAlign w:val="superscript"/>
          <w:lang w:eastAsia="ru-RU"/>
        </w:rPr>
        <w:t>-3</w:t>
      </w: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 Ф. На рисунке показана также схема блока 3-Phase Parallel RLC Branch.</w:t>
      </w:r>
    </w:p>
    <w:p w14:paraId="6F679928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69AD">
        <w:rPr>
          <w:rFonts w:ascii="Verdana" w:eastAsia="Times New Roman" w:hAnsi="Verdana" w:cs="Times New Roman"/>
          <w:noProof/>
          <w:sz w:val="20"/>
          <w:szCs w:val="20"/>
          <w:lang w:eastAsia="ru-RU"/>
        </w:rPr>
        <w:drawing>
          <wp:inline distT="0" distB="0" distL="0" distR="0" wp14:anchorId="31D816B4" wp14:editId="49EBB3EF">
            <wp:extent cx="6191250" cy="4972050"/>
            <wp:effectExtent l="0" t="0" r="0" b="0"/>
            <wp:docPr id="92" name="Рисунок 92" descr="http://matlab.exponenta.ru/simpower/book1/images_1_5/fig_1_three_pase_parallel_rlc_bran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matlab.exponenta.ru/simpower/book1/images_1_5/fig_1_three_pase_parallel_rlc_bran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9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B80D9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sz w:val="20"/>
          <w:szCs w:val="20"/>
          <w:lang w:eastAsia="ru-RU"/>
        </w:rPr>
        <w:t>Рис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. 1.24</w:t>
      </w:r>
    </w:p>
    <w:p w14:paraId="5B3B05A2" w14:textId="77777777" w:rsidR="0056712A" w:rsidRPr="008069AD" w:rsidRDefault="0056712A" w:rsidP="0056712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  <w:lang w:val="en-US" w:eastAsia="ru-RU"/>
        </w:rPr>
      </w:pP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Скачать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 xml:space="preserve"> 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eastAsia="ru-RU"/>
        </w:rPr>
        <w:t>пример</w:t>
      </w:r>
      <w:r w:rsidRPr="008069AD">
        <w:rPr>
          <w:rFonts w:ascii="Verdana" w:eastAsia="Times New Roman" w:hAnsi="Verdana" w:cs="Times New Roman"/>
          <w:i/>
          <w:iCs/>
          <w:sz w:val="20"/>
          <w:szCs w:val="20"/>
          <w:lang w:val="en-US" w:eastAsia="ru-RU"/>
        </w:rPr>
        <w:t> </w:t>
      </w:r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(</w:t>
      </w:r>
      <w:hyperlink r:id="rId7" w:history="1">
        <w:r w:rsidRPr="008069AD">
          <w:rPr>
            <w:rFonts w:ascii="Verdana" w:eastAsia="Times New Roman" w:hAnsi="Verdana" w:cs="Times New Roman"/>
            <w:color w:val="8B4023"/>
            <w:sz w:val="20"/>
            <w:szCs w:val="20"/>
            <w:u w:val="single"/>
            <w:lang w:val="en-US" w:eastAsia="ru-RU"/>
          </w:rPr>
          <w:t>Three_Phase_Parallel_RLC_Branch_1.zip</w:t>
        </w:r>
      </w:hyperlink>
      <w:r w:rsidRPr="008069AD">
        <w:rPr>
          <w:rFonts w:ascii="Verdana" w:eastAsia="Times New Roman" w:hAnsi="Verdana" w:cs="Times New Roman"/>
          <w:sz w:val="20"/>
          <w:szCs w:val="20"/>
          <w:lang w:val="en-US" w:eastAsia="ru-RU"/>
        </w:rPr>
        <w:t>)</w:t>
      </w:r>
    </w:p>
    <w:p w14:paraId="0253FAFC" w14:textId="77777777" w:rsidR="00242DB9" w:rsidRPr="0056712A" w:rsidRDefault="00242DB9">
      <w:pPr>
        <w:rPr>
          <w:lang w:val="en-US"/>
        </w:rPr>
      </w:pPr>
    </w:p>
    <w:sectPr w:rsidR="00242DB9" w:rsidRPr="00567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12A"/>
    <w:rsid w:val="00242DB9"/>
    <w:rsid w:val="00431875"/>
    <w:rsid w:val="0056712A"/>
    <w:rsid w:val="00F3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A7F3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2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tlab.exponenta.ru/simpower/book1/examples_1_5/three_phase_parallel_rlc_branch_1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2023-01-08T12:25:00Z</dcterms:created>
  <dcterms:modified xsi:type="dcterms:W3CDTF">2023-01-08T12:25:00Z</dcterms:modified>
</cp:coreProperties>
</file>